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D" w:rsidRDefault="00F87DFD" w:rsidP="00F87DFD">
      <w:pPr>
        <w:pStyle w:val="a3"/>
        <w:jc w:val="center"/>
      </w:pPr>
      <w:bookmarkStart w:id="0" w:name="_GoBack"/>
      <w:r>
        <w:rPr>
          <w:rStyle w:val="a4"/>
          <w:rFonts w:ascii="Verdana" w:hAnsi="Verdana"/>
          <w:sz w:val="36"/>
          <w:szCs w:val="36"/>
        </w:rPr>
        <w:t>Рекомендации по здоровому и рациональному питанию детей</w:t>
      </w:r>
      <w:bookmarkEnd w:id="0"/>
    </w:p>
    <w:p w:rsidR="00F87DFD" w:rsidRDefault="00F87DFD" w:rsidP="00F87DFD">
      <w:pPr>
        <w:pStyle w:val="a3"/>
      </w:pPr>
      <w:r>
        <w:t> </w:t>
      </w:r>
    </w:p>
    <w:p w:rsidR="00F87DFD" w:rsidRDefault="00F87DFD" w:rsidP="00F87DFD">
      <w:pPr>
        <w:pStyle w:val="a3"/>
      </w:pPr>
      <w:r>
        <w:t xml:space="preserve">  </w:t>
      </w:r>
    </w:p>
    <w:p w:rsidR="00F87DFD" w:rsidRDefault="00F87DFD" w:rsidP="00F87DFD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 xml:space="preserve">Организация здорового и безопасного питания </w:t>
      </w:r>
    </w:p>
    <w:p w:rsidR="00F87DFD" w:rsidRDefault="00F87DFD" w:rsidP="00F87DFD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>в общеобразовательном учреждении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 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proofErr w:type="gramStart"/>
      <w:r>
        <w:rPr>
          <w:color w:val="000000"/>
        </w:rPr>
        <w:t>Основная задача питания в школьной столовой - удовлетворить потребности обучающихся в основных пищевых веществах и энергии.</w:t>
      </w:r>
      <w:proofErr w:type="gramEnd"/>
      <w:r>
        <w:rPr>
          <w:color w:val="000000"/>
        </w:rPr>
        <w:t xml:space="preserve"> Суточные наборы продуктов для питания детей двух возрастных категорий обучающихся утверждены Санитарными правилами и нормативами (СанПиН 2.4.5.2409-08).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Рацион детей должен быть разнообразным и сбалансированным по основным пищевым веществам. Суточные рационы не должны резко отличаться между собой и от физиологических норм по содержанию основных пищевых веществ.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Детскому организму нужны питательные вещества определенного качества и </w:t>
      </w:r>
      <w:proofErr w:type="gramStart"/>
      <w:r>
        <w:rPr>
          <w:color w:val="000000"/>
        </w:rPr>
        <w:t>соответствовать</w:t>
      </w:r>
      <w:proofErr w:type="gramEnd"/>
      <w:r>
        <w:rPr>
          <w:color w:val="000000"/>
        </w:rPr>
        <w:t xml:space="preserve"> его потребностям в процессе роста. Помимо этого, у детей повышенный обмен веществ. Суточная норма должна покрывать расход энергии детьми на каждом этапе роста.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proofErr w:type="gramStart"/>
      <w:r>
        <w:rPr>
          <w:color w:val="000000"/>
        </w:rPr>
        <w:t>Соотношение белков, жиров и углеводов в пище ребёнка должно быть примерно следующим: 1:1:4, то есть если всю суточную калорийность принять за 100 процентов, то белки и жиры должны быть равны по четырнадцати, углеводы – семидесяти двум процентам, только в этом случае пища будет полезной для здоровья, роста, развития и работоспособности школьника.</w:t>
      </w:r>
      <w:proofErr w:type="gramEnd"/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Белки, особенно в питании детей, не могут быть заменены никакими другими компонентами пищи. С их участием осуществляются все важнейшие функции организма: рост, обмен веществ, мышечная работа, мышление, воспроизводство потомства. Потребность в них удовлетворяется благодаря мясным, рыбным и яичным блюдам. Однако, избыток белка в питании также опасен, так нарушениям выделительной функции почек, диспепсии.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Важную роль в организме играют углеводы — легкоусвояемый источник энергии: в составе ДНК и РНК они участвуют в передаче наследственной информации; как структурный элемент оболочки эритроцитов определяют группу крови; углеводные компоненты входят в состав ряда гормонов.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Углеводы входят в состав клеточных структур, участвуют в синтезе нуклеиновых кислот, процессах регуляции постоянства внутренней среды организма. Потребность в них удовлетворяется за счёт овощей, крупяных блюд и кулинарных изделий.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Недостаток углеводов в рационе может привести к использованию на энергетические потребности белков и возникновению скрытой белковой недостаточности. Избыток углеводов может привести к увеличению отложения жира, гиповитаминозу 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задержке воды в организме и метеоризму.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Жиры, как составная часть пищи, обладают высокой калорийностью. Неблагоприятно влияет на организм избыток жиров: нарушается функция желез желудочно-кишечного тракта.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Важно обеспечить в рационе достаточное содержание насыщенных жирных кислот (ПНЖК) – </w:t>
      </w:r>
      <w:proofErr w:type="spellStart"/>
      <w:r>
        <w:rPr>
          <w:color w:val="000000"/>
        </w:rPr>
        <w:t>линолевой</w:t>
      </w:r>
      <w:proofErr w:type="spellEnd"/>
      <w:r>
        <w:rPr>
          <w:color w:val="000000"/>
        </w:rPr>
        <w:t xml:space="preserve">. ПНЖК обладают </w:t>
      </w:r>
      <w:proofErr w:type="gramStart"/>
      <w:r>
        <w:rPr>
          <w:color w:val="000000"/>
        </w:rPr>
        <w:t>повышенной</w:t>
      </w:r>
      <w:proofErr w:type="gramEnd"/>
      <w:r>
        <w:rPr>
          <w:color w:val="000000"/>
        </w:rPr>
        <w:t xml:space="preserve"> реакционной этого активно участвуют в обменных процессах, </w:t>
      </w:r>
      <w:proofErr w:type="spellStart"/>
      <w:r>
        <w:rPr>
          <w:color w:val="000000"/>
        </w:rPr>
        <w:t>холестерола</w:t>
      </w:r>
      <w:proofErr w:type="spellEnd"/>
      <w:r>
        <w:rPr>
          <w:color w:val="000000"/>
        </w:rPr>
        <w:t xml:space="preserve">, повышают эластичность кровеносных сосудов. При отсутствии или недостатке ПНЖК повышенная сухость кожи, склонность к нарушениям обмена </w:t>
      </w:r>
      <w:proofErr w:type="spellStart"/>
      <w:r>
        <w:rPr>
          <w:color w:val="000000"/>
        </w:rPr>
        <w:t>холестеролла</w:t>
      </w:r>
      <w:proofErr w:type="spellEnd"/>
      <w:r>
        <w:rPr>
          <w:color w:val="000000"/>
        </w:rPr>
        <w:t xml:space="preserve"> и холина.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lastRenderedPageBreak/>
        <w:t>В пище детей младшего возраста соотношение белков, жиров и углеводов должно быть 1:1:4.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Пищевая полноценность пищи определяется достаточным содержанием белков, жиров, углеводов, минеральных солей, а также витаминов.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Жирорастворимый витамин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ретинол</w:t>
      </w:r>
      <w:proofErr w:type="spellEnd"/>
      <w:r>
        <w:rPr>
          <w:color w:val="000000"/>
        </w:rPr>
        <w:t>) участвует в образовании в сетчатке глаза зрительного пурпура — родопсина, поддерживает нормальную функцию кожи, слизистых оболочек, роговицы глаз.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Поэтому в рационе детей должно быть достаточное количество продуктов животного происхождения (печени животных, мяса, рыбы, яичных желтков, сметаны и сливок).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Витамин С играет важную роль в процессах биологического окисления различных субстратов, синтезе стероидных гормонов, образовании коллагена и межклеточного вещества; предохраняет от окисления адреналин, белки-ферменты, способствует повышению свертываемости крови и регенерации тканей. Дефицит витамина С может возникнуть, если в питании недостаточно свежих фруктов. При этом дети школьного возраста обычно получают с пищей достаточное количество аскорбиновой кислоты. При недостатке витамина С способность лейкоцитов к уничтожению патогенных микроорганизмов резко снижается.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Основным источником витамина С являются свежие овощи, фрукты, ягоды, зелень. Особенно богаты этим витамином ягоды шиповника, черной смородины, красный перец, лимоны и апельсины.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Меню для организации школьного питания разрабатывается для двух возрастных категорий 7-11 лет и 11 лет и старше, что утверждено СанПиН 2.4.5.2409-08. Меню должно быть сбалансированным. Школьное питание состоит из двухразового горячего питания (завтрак и обед) и составляет 60% суточного рациона. В 10 дневном меню приводятся расчёты химического состава и калорийность пищи детей по количеству фактически израсходованных продуктов в среднем за сутки. Эти расчёты берутся из накопительной ведомости фактического расхода продуктов на ребёнка в сутки, 10 дней подряд выводится среднее значение, высчитывается среднесуточный расход продуктов. В школьное меню  входят:  Белки (мясо, яйца, рыба, молочные продукты); Жиры (масло сливочное, масло растительное); Углеводы (хлеб, крупы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овощи и фрукты).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В суточном рационе питания оптимальное соотношение пищевых веществ белков жиров углеводов должно составлять 1:1:4 .Питания обучающихся должно соответствовать принципам щадящего питания, предусматривающее использование определённых способов приготовления блюд на пару, тушение, запекание. При приготовлении блюд не применяется жарка.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Ежедневно в рационах двухразового питания следует включать мясо, молоко, сливочное и растительное масло, хлеб пшеничный и ржаной с каждым приёмом пищи. Рыбу, яйца, сыр, творог, кисломолочные продукты рекомендуется включать 1 раз  2-3 дня. Завтрак должен состоять из закуски, горячего блюда и горячего напитка, рекомендуется включать овощи и фрукты. Обед должен включать закуску (например, салат из огурцов помидоров, квашеной капусты и проч.), первые блюда, вторые блюда и сладкие блюда. Допускается замена продуктов  блюд и кулинарных изделий на другие при условии их соответствии с таблицей замены пищевых продуктов, что должно подтверждаться необходимыми расчётами. Стоимость меню складывается из соотношения продуктов использованных в меню для выполнения утверждённых норм питания и цены согласно заключённых договоров на поставку продуктов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учреждений. Примерное меню разрабатывается юридическим лицом (в нашем районе – муниципальным автономным учреждением «Центр развития образования и молодежной политик Нижневартовского района»)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санитарно-эпидемиологический 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lastRenderedPageBreak/>
        <w:t xml:space="preserve">В 10 дневном меню приводятся расчеты химического состава и калорийности пищи детей по количеству фактически израсходованных продуктов в среднем за сутки. Исходные данные для этих расчетов </w:t>
      </w:r>
      <w:proofErr w:type="gramStart"/>
      <w:r>
        <w:rPr>
          <w:color w:val="000000"/>
        </w:rPr>
        <w:t>берутся из накопительной ведомости фактического расхода продуктов на ребенка в сутки и за 10 дней подряд выводится</w:t>
      </w:r>
      <w:proofErr w:type="gramEnd"/>
      <w:r>
        <w:rPr>
          <w:color w:val="000000"/>
        </w:rPr>
        <w:t xml:space="preserve"> среднее значение, из которого высчитывается среднесуточный расход продуктов. Это позволяет своевременно вносить необходимые коррективы в питание детей.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При составлении меню следует в первую очередь позаботиться о достаточном содержании в нем белкового компонента - главного строительного материала для растущего организма. Основным источником белков является мясо, рыба, молоко и молочные продукты, содержащие полноценные белки животного происхождения. Из растительных продуктов наиболее богаты белком бобовые, а также некоторые крупы (гречневая, овсяная, пшенная) и ржаной и пшеничный хлеб. Эти продукты обязательно должны включаться в рацион питания детей в соответствии с суточными нормами.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Жировой компонент должен состоять преимущественно из жиров животного происхождения, лучше всего в виде сливочного масла, сметаны, частично в виде жира, содержащегося в молоке, кисломолочных продуктах, также жирах в мясных продуктах. Столь же обязательны растительные </w:t>
      </w:r>
      <w:proofErr w:type="gramStart"/>
      <w:r>
        <w:rPr>
          <w:color w:val="000000"/>
        </w:rPr>
        <w:t>жиры</w:t>
      </w:r>
      <w:proofErr w:type="gramEnd"/>
      <w:r>
        <w:rPr>
          <w:color w:val="000000"/>
        </w:rPr>
        <w:t xml:space="preserve"> так как они являются богатыми источниками полиненасыщенных жирных кислот и жирорастворимых витаминов. Общее количество растительных жиров должно составлять не менее 15-20% от общей суточной потребности в жире.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Растущему организму необходимы и углеводы. Наиболее богаты углеводами сахар, варенье, повидло, различные кондитерские изделия. Однако это рафинированные углеводы и общее количество их не должно превышать 0,25-0,20% суточной потребности в углеводах. Основными источниками углеводов должны быть крупа, хлеб, макаронные изделия и, самое главное, овощи и фрукты. Последние особенно желательны, так как содержат крайне необходимые ребенку витамины, минеральные соли, а также пектин, пищевые волокна и клетчатку, которые благотворно влияют на процессы пищеварения. В овощах и фруктах содержатся также ароматические вещества, эфирные масла, органические кислоты, усиливающие выработку пищеварительных соков и возбуждающие аппетит. Такие продукты особенно показаны ослабленным и часто болеющим детям.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В целях профилактики </w:t>
      </w:r>
      <w:proofErr w:type="spellStart"/>
      <w:r>
        <w:rPr>
          <w:color w:val="000000"/>
        </w:rPr>
        <w:t>йододефицита</w:t>
      </w:r>
      <w:proofErr w:type="spellEnd"/>
      <w:r>
        <w:rPr>
          <w:color w:val="000000"/>
        </w:rPr>
        <w:t xml:space="preserve"> необходимо использовать в питании только йодированную соль.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Перечисленные пищевые ингредиенты: белки, жиры, углеводы - должны входить в суточный рацион питания в </w:t>
      </w:r>
      <w:proofErr w:type="gramStart"/>
      <w:r>
        <w:rPr>
          <w:color w:val="000000"/>
        </w:rPr>
        <w:t>определенном</w:t>
      </w:r>
      <w:proofErr w:type="gramEnd"/>
      <w:r>
        <w:rPr>
          <w:color w:val="000000"/>
        </w:rPr>
        <w:t xml:space="preserve"> соотношении-1:1:4. При этом белки должны составлять приблизительно 14%, жиры- 31%, углеводы-55% общей калорийности суточного рациона.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Во всех общеобразовательных учреждениях имеется примерное 10-дневное меню, разработанное на основе физиологических потребностей в пищевых веществах и норм питания.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proofErr w:type="gramStart"/>
      <w:r>
        <w:rPr>
          <w:color w:val="000000"/>
        </w:rPr>
        <w:t>Такие продукты, как хлеб, крупы, молоко, мясо, сливочное и растительное масло, сахар, овощи, включают в меню ежедневно, а остальные продукты (творог, сыр, рыба, яйцо) 2 - 3 раза в неделю.</w:t>
      </w:r>
      <w:proofErr w:type="gramEnd"/>
      <w:r>
        <w:rPr>
          <w:color w:val="000000"/>
        </w:rPr>
        <w:t xml:space="preserve"> В течение декады ребенок должен получить количество продуктов в полном объеме в расчете по установленным нормам.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На основании примерного 10-дневного меню составляется меню-требование установленного образца, с указанием выхода блюд для разного возраста обучающихся.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При отсутствии каких-либо продуктов разрешается проводить их замену на равноценные по составу продукты в соответствии с таблицей замены продуктов, в целях обеспечения полноценного сбалансированного питания.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Чёткое выполнение режима питания в школе, приём пищи в определённое время обеспечивает более эффективное использование пищи, укрепляет нервную систему и повышает защитные силы организма ребёнка.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proofErr w:type="gramStart"/>
      <w:r>
        <w:rPr>
          <w:color w:val="000000"/>
        </w:rPr>
        <w:lastRenderedPageBreak/>
        <w:t>Согласно</w:t>
      </w:r>
      <w:proofErr w:type="gramEnd"/>
      <w:r>
        <w:rPr>
          <w:color w:val="000000"/>
        </w:rPr>
        <w:t xml:space="preserve"> заключенных договоров на поставку продуктов </w:t>
      </w:r>
      <w:proofErr w:type="spellStart"/>
      <w:r>
        <w:rPr>
          <w:color w:val="000000"/>
        </w:rPr>
        <w:t>питанияучреждение</w:t>
      </w:r>
      <w:proofErr w:type="spellEnd"/>
      <w:r>
        <w:rPr>
          <w:color w:val="000000"/>
        </w:rPr>
        <w:t xml:space="preserve"> получает продукты питания с наличием соответствующих документов, подтверждающих их качество.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При организации питания в школе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получаемых продуктов, условиями их хранения и сроками реализации осуществляется ежедневно. Все пищевые продукты, поступающие в общеобразовательное учреждение, должны соответствовать требованиям государственных стандартов. Ведется Журнал поступающих в школу скоропортящихся продуктов, Журнал Контроля температурного режима холодильного оборудования. Особое внимание уделяется соблюдению правил хранения продуктов, четкое выполнение требований обработки продуктов (сырых и вареных), мытья посуды и др.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proofErr w:type="spellStart"/>
      <w:r>
        <w:rPr>
          <w:color w:val="000000"/>
        </w:rPr>
        <w:t>Ежедневныйконтроль</w:t>
      </w:r>
      <w:proofErr w:type="spellEnd"/>
      <w:r>
        <w:rPr>
          <w:color w:val="000000"/>
        </w:rPr>
        <w:t xml:space="preserve"> за технологией приготовления пищи и качеством </w:t>
      </w:r>
      <w:proofErr w:type="gramStart"/>
      <w:r>
        <w:rPr>
          <w:color w:val="000000"/>
        </w:rPr>
        <w:t>готовых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блюдведется</w:t>
      </w:r>
      <w:proofErr w:type="spellEnd"/>
      <w:r>
        <w:rPr>
          <w:color w:val="000000"/>
        </w:rPr>
        <w:t xml:space="preserve"> мед/персоналом. Данные заносятся в «</w:t>
      </w:r>
      <w:proofErr w:type="spellStart"/>
      <w:r>
        <w:rPr>
          <w:color w:val="000000"/>
        </w:rPr>
        <w:t>Бракеражный</w:t>
      </w:r>
      <w:proofErr w:type="spellEnd"/>
      <w:r>
        <w:rPr>
          <w:color w:val="000000"/>
        </w:rPr>
        <w:t xml:space="preserve"> журнал готовой продукции», «Журнал С-витаминизации», «Журнал здоровья» работников пищеблока. 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приготовления пищи предусматривает также присутствие медицинских работников при закладке основных продуктов в котел и проверку выхода блюд.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>Ежедневно оставляется суточная проба готовых блюд. Отбор и хранение суточных проб находятся под постоянным контролем медицинских работников.</w:t>
      </w:r>
    </w:p>
    <w:p w:rsidR="00F87DFD" w:rsidRDefault="00F87DFD" w:rsidP="00F87DFD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</w:rPr>
        <w:t xml:space="preserve">Технологическое оборудование, инвентарь, посуда, тара </w:t>
      </w:r>
      <w:proofErr w:type="gramStart"/>
      <w:r>
        <w:rPr>
          <w:color w:val="000000"/>
        </w:rPr>
        <w:t>изготовлены</w:t>
      </w:r>
      <w:proofErr w:type="gramEnd"/>
      <w:r>
        <w:rPr>
          <w:color w:val="000000"/>
        </w:rPr>
        <w:t xml:space="preserve"> из материалов, имеющих санитарно-эпидемиологическое заключение о соответствии санитарным правилам, и маркируется для сырых и готовых продуктов. При работе технологического оборудования исключена возможность контакта сырых и готовых к употреблению </w:t>
      </w:r>
      <w:proofErr w:type="spellStart"/>
      <w:r>
        <w:rPr>
          <w:color w:val="000000"/>
        </w:rPr>
        <w:t>продуктов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помещениях пищеблока ежедневно проводят уборку с применением моющих и </w:t>
      </w:r>
      <w:proofErr w:type="spellStart"/>
      <w:r>
        <w:rPr>
          <w:color w:val="000000"/>
        </w:rPr>
        <w:t>дизенфицирующих</w:t>
      </w:r>
      <w:proofErr w:type="spellEnd"/>
      <w:r>
        <w:rPr>
          <w:color w:val="000000"/>
        </w:rPr>
        <w:t xml:space="preserve"> средств.</w:t>
      </w:r>
    </w:p>
    <w:p w:rsidR="00F87DFD" w:rsidRDefault="00F87DFD" w:rsidP="00F87DFD">
      <w:pPr>
        <w:pStyle w:val="a3"/>
        <w:spacing w:after="0" w:afterAutospacing="0"/>
      </w:pPr>
      <w:r>
        <w:t> </w:t>
      </w:r>
    </w:p>
    <w:p w:rsidR="00F87DFD" w:rsidRDefault="00F87DFD" w:rsidP="00F87DFD">
      <w:pPr>
        <w:pStyle w:val="a3"/>
        <w:spacing w:after="0" w:afterAutospacing="0"/>
      </w:pPr>
      <w:r>
        <w:t> </w:t>
      </w:r>
    </w:p>
    <w:p w:rsidR="00F87DFD" w:rsidRDefault="00F87DFD" w:rsidP="00F87DFD">
      <w:pPr>
        <w:pStyle w:val="a3"/>
        <w:spacing w:after="0" w:afterAutospacing="0"/>
      </w:pPr>
      <w:r>
        <w:t> </w:t>
      </w:r>
    </w:p>
    <w:p w:rsidR="00F87DFD" w:rsidRDefault="00F87DFD" w:rsidP="00F87DFD">
      <w:pPr>
        <w:pStyle w:val="a3"/>
        <w:spacing w:after="0" w:afterAutospacing="0"/>
        <w:ind w:firstLine="284"/>
        <w:jc w:val="both"/>
      </w:pPr>
      <w:r>
        <w:rPr>
          <w:i/>
          <w:sz w:val="28"/>
        </w:rPr>
        <w:t xml:space="preserve">Подготовила: инженер-технолог по питанию муниципального автономного учреждения </w:t>
      </w:r>
    </w:p>
    <w:p w:rsidR="00F87DFD" w:rsidRDefault="00F87DFD" w:rsidP="00F87DFD">
      <w:pPr>
        <w:pStyle w:val="a3"/>
        <w:spacing w:after="0" w:afterAutospacing="0"/>
        <w:ind w:firstLine="284"/>
        <w:jc w:val="both"/>
      </w:pPr>
      <w:r>
        <w:rPr>
          <w:i/>
          <w:sz w:val="28"/>
        </w:rPr>
        <w:t>«Центр развития образования и молодежной политики Нижневартовского района» Л.С. Васильева</w:t>
      </w:r>
    </w:p>
    <w:p w:rsidR="006D355F" w:rsidRDefault="006D355F"/>
    <w:sectPr w:rsidR="006D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1A"/>
    <w:rsid w:val="004A2F1A"/>
    <w:rsid w:val="006D355F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2020-07-28T07:15:00Z</dcterms:created>
  <dcterms:modified xsi:type="dcterms:W3CDTF">2020-07-28T07:15:00Z</dcterms:modified>
</cp:coreProperties>
</file>